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temática: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área temática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Título do Plano de Pesquisa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 w:orient="portrait"/>
          <w:pgMar w:bottom="851" w:top="1080" w:left="734" w:right="7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27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—Este documento é um modelo que define os componentes principais do plano de pesquisa, tais como título, cabeçalhos e seções/subseções. O modelo é composto de das seguintes seções: introdução, detalhamento técnico, objetivos, resultados esperados, conclusões e bibliografia. O plano deverá ser preparado tomando-se como base uma lista de até três artigos científicos, indicados no edital, que representam bem a área temática escolhida pelo candidato. Tais artigos servirão como motivação e ponto de partida para o desenvolvimento do plano de pesquisa, e não delimitam o conteúdo do mesmo. Mais especificamente, o documento deve refletir uma síntese do material apresentado em tais artigos, substanciada por uma análise crítica sobre o tema em questão, e acompanhada de uma proposta de pesquisa que represente avanço na fronteira do conhecimento, sejam eles de natureza teórica, metodológica e/ou experimental, e que sejam compatíveis com o nível pretendido: mestrado ou doutorado. Para uso d</w:t>
      </w:r>
      <w:r w:rsidDel="00000000" w:rsidR="00000000" w:rsidRPr="00000000">
        <w:rPr>
          <w:b w:val="1"/>
          <w:sz w:val="18"/>
          <w:szCs w:val="18"/>
          <w:rtl w:val="0"/>
        </w:rPr>
        <w:t xml:space="preserve">o modelo 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aTeX, pode ser u</w:t>
      </w:r>
      <w:r w:rsidDel="00000000" w:rsidR="00000000" w:rsidRPr="00000000">
        <w:rPr>
          <w:b w:val="1"/>
          <w:sz w:val="18"/>
          <w:szCs w:val="18"/>
          <w:rtl w:val="0"/>
        </w:rPr>
        <w:t xml:space="preserve">tilizado o template de conferências do IEEE.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7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 — plano de pesquisa, formatação, estilo, seções.</w:t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Contextualização do tema proposto, motivação, revisão da literatura, limitações das abordagens existentes. A fonte a ser utilizada no texto deve ser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Conforme mencionado no Resumo, o candidato deverá tomar como base os artigos científicos indicados no edital para a área temática escolhida.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formato deste documento deve ser A4, coluna-dupla, 10pt, lado-único, e possuir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máximo 06 páginas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deve ter no máximo 100 palavras.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Detalhamento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Desenvolvimento da proposta, fundamentação teórica, proposição de ideias e possíveis soluções para o problema posto e para o avanço da pesquisa na área temática escolhida.</w:t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2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um exemplo de equação. Considere o sistema</w:t>
      </w:r>
    </w:p>
    <w:p w:rsidR="00000000" w:rsidDel="00000000" w:rsidP="00000000" w:rsidRDefault="00000000" w:rsidRPr="00000000" w14:paraId="0000000F">
      <w:pPr>
        <w:jc w:val="right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978535" cy="4762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(1)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estável, então o par 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 é estabilizável e isso se mantém para qualquer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As equações devem ser numeradas consecutivamente. O número da equação deve aparecer entre parênteses à direita, conforme mostrado acima.</w:t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Figura 1 é apenas um exemplo [1]. Diagramas de bloco ou figuras que ilustrem a problemática de interesse podem ser adicionados no documento. Um manual contendo um guia para redação de documentos técnicos pode ser encontrado em [2].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2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3"/>
        </w:tabs>
        <w:spacing w:after="200" w:before="80" w:line="240" w:lineRule="auto"/>
        <w:ind w:left="0" w:right="0" w:firstLine="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Esta figura é apenas um exemplo. Esta figura está centralizada na coluna.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caption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vir após a figura. Use fonte tamanho 8 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captions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Objetivos gerais e/ou específicos do plano de pesquisa. Os objetivos podem abranger questões teóricas e/ou experimentais, e devem estar claramente conectados ao detalhamento técnico descrito na seção anterior.</w:t>
      </w:r>
    </w:p>
    <w:p w:rsidR="00000000" w:rsidDel="00000000" w:rsidP="00000000" w:rsidRDefault="00000000" w:rsidRPr="00000000" w14:paraId="00000018">
      <w:pPr>
        <w:ind w:left="0" w:right="0" w:firstLine="28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80" w:before="160" w:line="240" w:lineRule="auto"/>
        <w:ind w:left="0" w:right="0" w:firstLine="0"/>
        <w:jc w:val="center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Resultados teóricos e/ou práticos esperados em cumprimento ao plano de pesquisa.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60" w:before="120" w:line="240" w:lineRule="auto"/>
        <w:ind w:left="288" w:right="0" w:hanging="288"/>
        <w:jc w:val="left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288"/>
        <w:jc w:val="both"/>
        <w:rPr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Posicionamento de Figuras e Tabelas: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recomenda-se posicioná-las na parte superior ou na parte inferior das colunas. Evite colocá-los no meio de colunas. As legendas das figuras devem ser inseridas abaixo das mesmas. Os títulos de Tabelas devem aparecer acima das mesmas.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smallCaps w:val="1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Tabela-Exemplo</w:t>
      </w:r>
      <w:r w:rsidDel="00000000" w:rsidR="00000000" w:rsidRPr="00000000">
        <w:rPr>
          <w:rtl w:val="0"/>
        </w:rPr>
      </w:r>
    </w:p>
    <w:tbl>
      <w:tblPr>
        <w:tblStyle w:val="Table1"/>
        <w:tblW w:w="4870.0" w:type="dxa"/>
        <w:jc w:val="left"/>
        <w:tblInd w:w="0.0" w:type="dxa"/>
        <w:tblLayout w:type="fixed"/>
        <w:tblLook w:val="0000"/>
      </w:tblPr>
      <w:tblGrid>
        <w:gridCol w:w="761"/>
        <w:gridCol w:w="1417"/>
        <w:gridCol w:w="1418"/>
        <w:gridCol w:w="1274"/>
        <w:tblGridChange w:id="0">
          <w:tblGrid>
            <w:gridCol w:w="761"/>
            <w:gridCol w:w="1417"/>
            <w:gridCol w:w="1418"/>
            <w:gridCol w:w="1274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Métrica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Cabeçalho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Critério 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Valor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Valor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"/>
        </w:tabs>
        <w:spacing w:after="30" w:before="6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8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F. C. Silva e J. J. Sousa, “Esta referência é apenas um exemplo”,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Revista de Exemplos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v. 5, pp. 52–55, Maio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360" w:right="0" w:hanging="360"/>
        <w:jc w:val="left"/>
        <w:rPr>
          <w:smallCaps w:val="0"/>
          <w:strike w:val="0"/>
          <w:color w:val="000000"/>
          <w:u w:val="none"/>
          <w:shd w:fill="auto" w:val="clear"/>
        </w:rPr>
        <w:sectPr>
          <w:type w:val="nextPage"/>
          <w:pgSz w:h="16838" w:w="11906" w:orient="portrait"/>
          <w:pgMar w:bottom="2434" w:top="1080" w:left="734" w:right="734" w:header="720" w:footer="720"/>
          <w:cols w:equalWidth="0" w:num="2">
            <w:col w:space="360" w:w="5038.999999999998"/>
            <w:col w:space="0" w:w="5038.99999999999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M. Young, The Technical Writer’s Handbook. Mill Valley, CA: University Science, 1989.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434" w:top="1080" w:left="734" w:right="7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Fig. %1. 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TABLE %1. 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cs="Times New Roman" w:eastAsia="Times New Roman" w:hAnsi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cs="Times New Roman" w:eastAsia="Times New Roman" w:hAnsi="Times New Roman"/>
        <w:b w:val="0"/>
        <w:i w:val="1"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Q4/2weWbgRlH3A64eEkLQQBJQ==">AMUW2mU04HOC/mHFfXolZbY7LVJgbQlwhQoSKX22aDyEY0RGBSMUhcjDG3D3AMG1CnmjbvaMu7xz/tzpPBr7UI5VgAqRgTpKUd1XRXT7sgyYZM1gcM5g7fQ=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